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1EC" w:rsidRPr="008841EC" w:rsidRDefault="008841EC" w:rsidP="008841EC">
      <w:pPr>
        <w:spacing w:after="375" w:line="240" w:lineRule="auto"/>
        <w:outlineLvl w:val="0"/>
        <w:rPr>
          <w:rFonts w:ascii="Arial" w:eastAsia="Times New Roman" w:hAnsi="Arial" w:cs="Arial"/>
          <w:b/>
          <w:bCs/>
          <w:caps/>
          <w:color w:val="000000"/>
          <w:kern w:val="36"/>
          <w:sz w:val="36"/>
          <w:szCs w:val="36"/>
          <w:lang w:eastAsia="ru-RU"/>
        </w:rPr>
      </w:pPr>
      <w:r w:rsidRPr="008841EC">
        <w:rPr>
          <w:rFonts w:ascii="Arial" w:eastAsia="Times New Roman" w:hAnsi="Arial" w:cs="Arial"/>
          <w:b/>
          <w:bCs/>
          <w:caps/>
          <w:color w:val="000000"/>
          <w:kern w:val="36"/>
          <w:sz w:val="36"/>
          <w:szCs w:val="36"/>
          <w:lang w:eastAsia="ru-RU"/>
        </w:rPr>
        <w:t>едеральный закон от 09.02.2009 N 8-ФЗ "Об обеспечении доступа к информации о деятельности государственных органов и органов местного самоуправления"</w:t>
      </w:r>
    </w:p>
    <w:p w:rsidR="008841EC" w:rsidRPr="008841EC" w:rsidRDefault="008841EC" w:rsidP="008841EC">
      <w:pPr>
        <w:spacing w:line="240" w:lineRule="auto"/>
        <w:rPr>
          <w:rFonts w:ascii="Arial" w:eastAsia="Times New Roman" w:hAnsi="Arial" w:cs="Arial"/>
          <w:color w:val="111111"/>
          <w:sz w:val="24"/>
          <w:szCs w:val="24"/>
          <w:lang w:eastAsia="ru-RU"/>
        </w:rPr>
      </w:pPr>
      <w:r w:rsidRPr="008841EC">
        <w:rPr>
          <w:rFonts w:ascii="Arial" w:eastAsia="Times New Roman" w:hAnsi="Arial" w:cs="Arial"/>
          <w:color w:val="111111"/>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4678"/>
        <w:gridCol w:w="4677"/>
      </w:tblGrid>
      <w:tr w:rsidR="008841EC" w:rsidRPr="008841EC" w:rsidTr="008841EC">
        <w:trPr>
          <w:tblCellSpacing w:w="0" w:type="dxa"/>
        </w:trPr>
        <w:tc>
          <w:tcPr>
            <w:tcW w:w="4680" w:type="dxa"/>
            <w:tcMar>
              <w:top w:w="60" w:type="dxa"/>
              <w:left w:w="120" w:type="dxa"/>
              <w:bottom w:w="60" w:type="dxa"/>
              <w:right w:w="120" w:type="dxa"/>
            </w:tcMar>
            <w:vAlign w:val="center"/>
            <w:hideMark/>
          </w:tcPr>
          <w:p w:rsidR="008841EC" w:rsidRPr="008841EC" w:rsidRDefault="008841EC" w:rsidP="008841EC">
            <w:pPr>
              <w:spacing w:after="0" w:line="240" w:lineRule="auto"/>
              <w:rPr>
                <w:rFonts w:ascii="Times New Roman" w:eastAsia="Times New Roman" w:hAnsi="Times New Roman" w:cs="Times New Roman"/>
                <w:sz w:val="24"/>
                <w:szCs w:val="24"/>
                <w:lang w:eastAsia="ru-RU"/>
              </w:rPr>
            </w:pPr>
            <w:r w:rsidRPr="008841EC">
              <w:rPr>
                <w:rFonts w:ascii="Times New Roman" w:eastAsia="Times New Roman" w:hAnsi="Times New Roman" w:cs="Times New Roman"/>
                <w:sz w:val="24"/>
                <w:szCs w:val="24"/>
                <w:lang w:eastAsia="ru-RU"/>
              </w:rPr>
              <w:t>9 февраля 2009 года</w:t>
            </w:r>
          </w:p>
        </w:tc>
        <w:tc>
          <w:tcPr>
            <w:tcW w:w="4680" w:type="dxa"/>
            <w:tcMar>
              <w:top w:w="60" w:type="dxa"/>
              <w:left w:w="120" w:type="dxa"/>
              <w:bottom w:w="60" w:type="dxa"/>
              <w:right w:w="120" w:type="dxa"/>
            </w:tcMar>
            <w:vAlign w:val="center"/>
            <w:hideMark/>
          </w:tcPr>
          <w:p w:rsidR="008841EC" w:rsidRPr="008841EC" w:rsidRDefault="008841EC" w:rsidP="008841EC">
            <w:pPr>
              <w:spacing w:after="0" w:line="240" w:lineRule="auto"/>
              <w:jc w:val="right"/>
              <w:rPr>
                <w:rFonts w:ascii="Times New Roman" w:eastAsia="Times New Roman" w:hAnsi="Times New Roman" w:cs="Times New Roman"/>
                <w:sz w:val="24"/>
                <w:szCs w:val="24"/>
                <w:lang w:eastAsia="ru-RU"/>
              </w:rPr>
            </w:pPr>
            <w:r w:rsidRPr="008841EC">
              <w:rPr>
                <w:rFonts w:ascii="Times New Roman" w:eastAsia="Times New Roman" w:hAnsi="Times New Roman" w:cs="Times New Roman"/>
                <w:sz w:val="24"/>
                <w:szCs w:val="24"/>
                <w:lang w:eastAsia="ru-RU"/>
              </w:rPr>
              <w:t>N 8-ФЗ</w:t>
            </w:r>
          </w:p>
        </w:tc>
      </w:tr>
    </w:tbl>
    <w:p w:rsidR="008841EC" w:rsidRPr="008841EC" w:rsidRDefault="008841EC" w:rsidP="008841EC">
      <w:pPr>
        <w:spacing w:after="0" w:line="240" w:lineRule="auto"/>
        <w:jc w:val="center"/>
        <w:rPr>
          <w:rFonts w:ascii="Arial" w:eastAsia="Times New Roman" w:hAnsi="Arial" w:cs="Arial"/>
          <w:color w:val="111111"/>
          <w:sz w:val="24"/>
          <w:szCs w:val="24"/>
          <w:lang w:eastAsia="ru-RU"/>
        </w:rPr>
      </w:pPr>
      <w:r w:rsidRPr="008841EC">
        <w:rPr>
          <w:rFonts w:ascii="Arial" w:eastAsia="Times New Roman" w:hAnsi="Arial" w:cs="Arial"/>
          <w:color w:val="111111"/>
          <w:sz w:val="24"/>
          <w:szCs w:val="24"/>
          <w:lang w:eastAsia="ru-RU"/>
        </w:rPr>
        <w:t> </w:t>
      </w:r>
    </w:p>
    <w:p w:rsidR="008841EC" w:rsidRPr="008841EC" w:rsidRDefault="008841EC" w:rsidP="008841EC">
      <w:pPr>
        <w:spacing w:after="0" w:line="240" w:lineRule="auto"/>
        <w:jc w:val="center"/>
        <w:rPr>
          <w:rFonts w:ascii="Arial" w:eastAsia="Times New Roman" w:hAnsi="Arial" w:cs="Arial"/>
          <w:color w:val="111111"/>
          <w:sz w:val="24"/>
          <w:szCs w:val="24"/>
          <w:lang w:eastAsia="ru-RU"/>
        </w:rPr>
      </w:pPr>
      <w:r w:rsidRPr="008841EC">
        <w:rPr>
          <w:rFonts w:ascii="Arial" w:eastAsia="Times New Roman" w:hAnsi="Arial" w:cs="Arial"/>
          <w:color w:val="111111"/>
          <w:sz w:val="24"/>
          <w:szCs w:val="24"/>
          <w:lang w:eastAsia="ru-RU"/>
        </w:rPr>
        <w:t>РОССИЙСКАЯ ФЕДЕРАЦИЯ</w:t>
      </w:r>
      <w:r w:rsidRPr="008841EC">
        <w:rPr>
          <w:rFonts w:ascii="Arial" w:eastAsia="Times New Roman" w:hAnsi="Arial" w:cs="Arial"/>
          <w:color w:val="111111"/>
          <w:sz w:val="24"/>
          <w:szCs w:val="24"/>
          <w:lang w:eastAsia="ru-RU"/>
        </w:rPr>
        <w:br/>
        <w:t>ФЕДЕРАЛЬНЫЙ ЗАКОН</w:t>
      </w:r>
    </w:p>
    <w:p w:rsidR="008841EC" w:rsidRPr="008841EC" w:rsidRDefault="008841EC" w:rsidP="008841EC">
      <w:pPr>
        <w:spacing w:after="0" w:line="240" w:lineRule="auto"/>
        <w:jc w:val="center"/>
        <w:rPr>
          <w:rFonts w:ascii="Arial" w:eastAsia="Times New Roman" w:hAnsi="Arial" w:cs="Arial"/>
          <w:color w:val="111111"/>
          <w:sz w:val="24"/>
          <w:szCs w:val="24"/>
          <w:lang w:eastAsia="ru-RU"/>
        </w:rPr>
      </w:pPr>
      <w:r w:rsidRPr="008841EC">
        <w:rPr>
          <w:rFonts w:ascii="Arial" w:eastAsia="Times New Roman" w:hAnsi="Arial" w:cs="Arial"/>
          <w:color w:val="111111"/>
          <w:sz w:val="24"/>
          <w:szCs w:val="24"/>
          <w:lang w:eastAsia="ru-RU"/>
        </w:rPr>
        <w:t> </w:t>
      </w:r>
    </w:p>
    <w:p w:rsidR="008841EC" w:rsidRPr="008841EC" w:rsidRDefault="008841EC" w:rsidP="008841EC">
      <w:pPr>
        <w:spacing w:after="0" w:line="240" w:lineRule="auto"/>
        <w:jc w:val="center"/>
        <w:rPr>
          <w:rFonts w:ascii="Arial" w:eastAsia="Times New Roman" w:hAnsi="Arial" w:cs="Arial"/>
          <w:color w:val="111111"/>
          <w:sz w:val="24"/>
          <w:szCs w:val="24"/>
          <w:lang w:eastAsia="ru-RU"/>
        </w:rPr>
      </w:pPr>
      <w:r w:rsidRPr="008841EC">
        <w:rPr>
          <w:rFonts w:ascii="Arial" w:eastAsia="Times New Roman" w:hAnsi="Arial" w:cs="Arial"/>
          <w:color w:val="111111"/>
          <w:sz w:val="24"/>
          <w:szCs w:val="24"/>
          <w:lang w:eastAsia="ru-RU"/>
        </w:rPr>
        <w:t>ОБ ОБЕСПЕЧЕНИИ ДОСТУПА К ИНФОРМАЦИИ</w:t>
      </w:r>
      <w:r w:rsidRPr="008841EC">
        <w:rPr>
          <w:rFonts w:ascii="Arial" w:eastAsia="Times New Roman" w:hAnsi="Arial" w:cs="Arial"/>
          <w:color w:val="111111"/>
          <w:sz w:val="24"/>
          <w:szCs w:val="24"/>
          <w:lang w:eastAsia="ru-RU"/>
        </w:rPr>
        <w:br/>
        <w:t>О ДЕЯТЕЛЬНОСТИ ГОСУДАРСТВЕННЫХ ОРГАНОВ И ОРГАНОВ</w:t>
      </w:r>
      <w:r w:rsidRPr="008841EC">
        <w:rPr>
          <w:rFonts w:ascii="Arial" w:eastAsia="Times New Roman" w:hAnsi="Arial" w:cs="Arial"/>
          <w:color w:val="111111"/>
          <w:sz w:val="24"/>
          <w:szCs w:val="24"/>
          <w:lang w:eastAsia="ru-RU"/>
        </w:rPr>
        <w:br/>
        <w:t>МЕСТНОГО САМОУПРАВЛЕНИЯ</w:t>
      </w:r>
    </w:p>
    <w:p w:rsidR="008841EC" w:rsidRPr="008841EC" w:rsidRDefault="008841EC" w:rsidP="008841EC">
      <w:pPr>
        <w:spacing w:after="0" w:line="240" w:lineRule="auto"/>
        <w:rPr>
          <w:rFonts w:ascii="Arial" w:eastAsia="Times New Roman" w:hAnsi="Arial" w:cs="Arial"/>
          <w:color w:val="111111"/>
          <w:sz w:val="24"/>
          <w:szCs w:val="24"/>
          <w:lang w:eastAsia="ru-RU"/>
        </w:rPr>
      </w:pPr>
      <w:r w:rsidRPr="008841EC">
        <w:rPr>
          <w:rFonts w:ascii="Arial" w:eastAsia="Times New Roman" w:hAnsi="Arial" w:cs="Arial"/>
          <w:color w:val="111111"/>
          <w:sz w:val="24"/>
          <w:szCs w:val="24"/>
          <w:lang w:eastAsia="ru-RU"/>
        </w:rPr>
        <w:t> </w:t>
      </w:r>
    </w:p>
    <w:p w:rsidR="008841EC" w:rsidRPr="008841EC" w:rsidRDefault="008841EC" w:rsidP="008841EC">
      <w:pPr>
        <w:spacing w:after="0" w:line="240" w:lineRule="auto"/>
        <w:jc w:val="right"/>
        <w:rPr>
          <w:rFonts w:ascii="Arial" w:eastAsia="Times New Roman" w:hAnsi="Arial" w:cs="Arial"/>
          <w:color w:val="111111"/>
          <w:sz w:val="24"/>
          <w:szCs w:val="24"/>
          <w:lang w:eastAsia="ru-RU"/>
        </w:rPr>
      </w:pPr>
      <w:r w:rsidRPr="008841EC">
        <w:rPr>
          <w:rFonts w:ascii="Arial" w:eastAsia="Times New Roman" w:hAnsi="Arial" w:cs="Arial"/>
          <w:color w:val="111111"/>
          <w:sz w:val="24"/>
          <w:szCs w:val="24"/>
          <w:lang w:eastAsia="ru-RU"/>
        </w:rPr>
        <w:t>Принят</w:t>
      </w:r>
      <w:r w:rsidRPr="008841EC">
        <w:rPr>
          <w:rFonts w:ascii="Arial" w:eastAsia="Times New Roman" w:hAnsi="Arial" w:cs="Arial"/>
          <w:color w:val="111111"/>
          <w:sz w:val="24"/>
          <w:szCs w:val="24"/>
          <w:lang w:eastAsia="ru-RU"/>
        </w:rPr>
        <w:br/>
        <w:t>Государственной Думой</w:t>
      </w:r>
      <w:r w:rsidRPr="008841EC">
        <w:rPr>
          <w:rFonts w:ascii="Arial" w:eastAsia="Times New Roman" w:hAnsi="Arial" w:cs="Arial"/>
          <w:color w:val="111111"/>
          <w:sz w:val="24"/>
          <w:szCs w:val="24"/>
          <w:lang w:eastAsia="ru-RU"/>
        </w:rPr>
        <w:br/>
        <w:t>21 января 2009 года</w:t>
      </w:r>
    </w:p>
    <w:p w:rsidR="008841EC" w:rsidRPr="008841EC" w:rsidRDefault="008841EC" w:rsidP="008841EC">
      <w:pPr>
        <w:spacing w:after="0" w:line="240" w:lineRule="auto"/>
        <w:jc w:val="right"/>
        <w:rPr>
          <w:rFonts w:ascii="Arial" w:eastAsia="Times New Roman" w:hAnsi="Arial" w:cs="Arial"/>
          <w:color w:val="111111"/>
          <w:sz w:val="24"/>
          <w:szCs w:val="24"/>
          <w:lang w:eastAsia="ru-RU"/>
        </w:rPr>
      </w:pPr>
      <w:r w:rsidRPr="008841EC">
        <w:rPr>
          <w:rFonts w:ascii="Arial" w:eastAsia="Times New Roman" w:hAnsi="Arial" w:cs="Arial"/>
          <w:color w:val="111111"/>
          <w:sz w:val="24"/>
          <w:szCs w:val="24"/>
          <w:lang w:eastAsia="ru-RU"/>
        </w:rPr>
        <w:t>Одобрен</w:t>
      </w:r>
      <w:r w:rsidRPr="008841EC">
        <w:rPr>
          <w:rFonts w:ascii="Arial" w:eastAsia="Times New Roman" w:hAnsi="Arial" w:cs="Arial"/>
          <w:color w:val="111111"/>
          <w:sz w:val="24"/>
          <w:szCs w:val="24"/>
          <w:lang w:eastAsia="ru-RU"/>
        </w:rPr>
        <w:br/>
        <w:t>Советом Федерации</w:t>
      </w:r>
      <w:r w:rsidRPr="008841EC">
        <w:rPr>
          <w:rFonts w:ascii="Arial" w:eastAsia="Times New Roman" w:hAnsi="Arial" w:cs="Arial"/>
          <w:color w:val="111111"/>
          <w:sz w:val="24"/>
          <w:szCs w:val="24"/>
          <w:lang w:eastAsia="ru-RU"/>
        </w:rPr>
        <w:br/>
        <w:t>28 января 2009 года</w:t>
      </w:r>
    </w:p>
    <w:p w:rsidR="008841EC" w:rsidRPr="008841EC" w:rsidRDefault="008841EC" w:rsidP="008841EC">
      <w:pPr>
        <w:spacing w:line="240" w:lineRule="auto"/>
        <w:rPr>
          <w:rFonts w:ascii="Arial" w:eastAsia="Times New Roman" w:hAnsi="Arial" w:cs="Arial"/>
          <w:color w:val="111111"/>
          <w:sz w:val="24"/>
          <w:szCs w:val="24"/>
          <w:lang w:eastAsia="ru-RU"/>
        </w:rPr>
      </w:pPr>
      <w:r w:rsidRPr="008841EC">
        <w:rPr>
          <w:rFonts w:ascii="Arial" w:eastAsia="Times New Roman" w:hAnsi="Arial" w:cs="Arial"/>
          <w:color w:val="111111"/>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9355"/>
      </w:tblGrid>
      <w:tr w:rsidR="008841EC" w:rsidRPr="008841EC" w:rsidTr="008841EC">
        <w:trPr>
          <w:tblCellSpacing w:w="0" w:type="dxa"/>
        </w:trPr>
        <w:tc>
          <w:tcPr>
            <w:tcW w:w="0" w:type="auto"/>
            <w:tcMar>
              <w:top w:w="60" w:type="dxa"/>
              <w:left w:w="120" w:type="dxa"/>
              <w:bottom w:w="60" w:type="dxa"/>
              <w:right w:w="120" w:type="dxa"/>
            </w:tcMar>
            <w:vAlign w:val="center"/>
            <w:hideMark/>
          </w:tcPr>
          <w:p w:rsidR="008841EC" w:rsidRPr="008841EC" w:rsidRDefault="008841EC" w:rsidP="008841EC">
            <w:pPr>
              <w:spacing w:after="0" w:line="240" w:lineRule="auto"/>
              <w:jc w:val="center"/>
              <w:rPr>
                <w:rFonts w:ascii="Times New Roman" w:eastAsia="Times New Roman" w:hAnsi="Times New Roman" w:cs="Times New Roman"/>
                <w:sz w:val="24"/>
                <w:szCs w:val="24"/>
                <w:lang w:eastAsia="ru-RU"/>
              </w:rPr>
            </w:pPr>
            <w:r w:rsidRPr="008841EC">
              <w:rPr>
                <w:rFonts w:ascii="Times New Roman" w:eastAsia="Times New Roman" w:hAnsi="Times New Roman" w:cs="Times New Roman"/>
                <w:sz w:val="24"/>
                <w:szCs w:val="24"/>
                <w:lang w:eastAsia="ru-RU"/>
              </w:rPr>
              <w:t>Список изменяющих документов</w:t>
            </w:r>
          </w:p>
          <w:p w:rsidR="008841EC" w:rsidRPr="008841EC" w:rsidRDefault="008841EC" w:rsidP="008841EC">
            <w:pPr>
              <w:spacing w:after="0" w:line="240" w:lineRule="auto"/>
              <w:jc w:val="center"/>
              <w:rPr>
                <w:rFonts w:ascii="Times New Roman" w:eastAsia="Times New Roman" w:hAnsi="Times New Roman" w:cs="Times New Roman"/>
                <w:sz w:val="24"/>
                <w:szCs w:val="24"/>
                <w:lang w:eastAsia="ru-RU"/>
              </w:rPr>
            </w:pPr>
            <w:r w:rsidRPr="008841EC">
              <w:rPr>
                <w:rFonts w:ascii="Times New Roman" w:eastAsia="Times New Roman" w:hAnsi="Times New Roman" w:cs="Times New Roman"/>
                <w:sz w:val="24"/>
                <w:szCs w:val="24"/>
                <w:lang w:eastAsia="ru-RU"/>
              </w:rPr>
              <w:t>(В редакции федеральных законов от 11.07.2011 № 200-ФЗ, от 07.06.2013 № 112-ФЗ, от 21.12.2013 № 366-ФЗ, от 28.12.2013 № 396-ФЗ, от 04.11.2014 № 331-ФЗ, от 01.12.2014 № 419-ФЗ, от 28.11.2015 № 357-ФЗ, от 09.03.2016 № 66-ФЗ, от 28.12.2017 № 423-ФЗ, от 08.12.2020 № 429-ФЗ)</w:t>
            </w:r>
          </w:p>
        </w:tc>
      </w:tr>
    </w:tbl>
    <w:p w:rsidR="008841EC" w:rsidRPr="008841EC" w:rsidRDefault="008841EC" w:rsidP="008841EC">
      <w:pPr>
        <w:spacing w:after="0" w:line="240" w:lineRule="auto"/>
        <w:rPr>
          <w:rFonts w:ascii="Arial" w:eastAsia="Times New Roman" w:hAnsi="Arial" w:cs="Arial"/>
          <w:color w:val="111111"/>
          <w:sz w:val="24"/>
          <w:szCs w:val="24"/>
          <w:lang w:eastAsia="ru-RU"/>
        </w:rPr>
      </w:pPr>
      <w:r w:rsidRPr="008841EC">
        <w:rPr>
          <w:rFonts w:ascii="Arial" w:eastAsia="Times New Roman" w:hAnsi="Arial" w:cs="Arial"/>
          <w:color w:val="111111"/>
          <w:sz w:val="24"/>
          <w:szCs w:val="24"/>
          <w:lang w:eastAsia="ru-RU"/>
        </w:rPr>
        <w:t> </w:t>
      </w:r>
    </w:p>
    <w:p w:rsidR="008841EC" w:rsidRPr="008841EC" w:rsidRDefault="008841EC" w:rsidP="008841EC">
      <w:pPr>
        <w:spacing w:after="0" w:line="240" w:lineRule="auto"/>
        <w:jc w:val="center"/>
        <w:rPr>
          <w:rFonts w:ascii="Arial" w:eastAsia="Times New Roman" w:hAnsi="Arial" w:cs="Arial"/>
          <w:color w:val="111111"/>
          <w:sz w:val="24"/>
          <w:szCs w:val="24"/>
          <w:lang w:eastAsia="ru-RU"/>
        </w:rPr>
      </w:pPr>
      <w:r w:rsidRPr="008841EC">
        <w:rPr>
          <w:rFonts w:ascii="Arial" w:eastAsia="Times New Roman" w:hAnsi="Arial" w:cs="Arial"/>
          <w:color w:val="111111"/>
          <w:sz w:val="24"/>
          <w:szCs w:val="24"/>
          <w:lang w:eastAsia="ru-RU"/>
        </w:rPr>
        <w:t> </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Глава 1. Общие положения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Статья 1. Основные понятия, используемые в настоящем Федеральном законе</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Для целей настоящего Федерального закона используются следующие основные понятия: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 xml:space="preserve">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w:t>
      </w:r>
      <w:r w:rsidRPr="008841EC">
        <w:rPr>
          <w:rFonts w:ascii="Arial" w:eastAsia="Times New Roman" w:hAnsi="Arial" w:cs="Arial"/>
          <w:color w:val="111111"/>
          <w:sz w:val="27"/>
          <w:szCs w:val="27"/>
          <w:lang w:eastAsia="ru-RU"/>
        </w:rPr>
        <w:lastRenderedPageBreak/>
        <w:t>деятельности указанных органов и организаций, иная информация, касающаяся их деятельности;</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 (</w:t>
      </w:r>
      <w:proofErr w:type="gramStart"/>
      <w:r w:rsidRPr="008841EC">
        <w:rPr>
          <w:rFonts w:ascii="Arial" w:eastAsia="Times New Roman" w:hAnsi="Arial" w:cs="Arial"/>
          <w:color w:val="111111"/>
          <w:sz w:val="27"/>
          <w:szCs w:val="27"/>
          <w:lang w:eastAsia="ru-RU"/>
        </w:rPr>
        <w:t>В</w:t>
      </w:r>
      <w:proofErr w:type="gramEnd"/>
      <w:r w:rsidRPr="008841EC">
        <w:rPr>
          <w:rFonts w:ascii="Arial" w:eastAsia="Times New Roman" w:hAnsi="Arial" w:cs="Arial"/>
          <w:color w:val="111111"/>
          <w:sz w:val="27"/>
          <w:szCs w:val="27"/>
          <w:lang w:eastAsia="ru-RU"/>
        </w:rPr>
        <w:t xml:space="preserve"> редакции федеральных законов от 11.07.2011 № 200-ФЗ; от 09.03.2016 № 66-ФЗ)</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Статья 2. Сфера действия настоящего Федерального закона</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5. Действие настоящего Федерального закона не распространяется на:</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2) порядок рассмотрения государственными органами и органами местного самоуправления обращений граждан;</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Конституцией Российской Федерации, федеральными конституционными законами, настоящим Федеральным законом, Федеральным законом от 22 декабря 2008 года №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(Часть введена - Федеральный закон от 08.12.2020 № 429-ФЗ)</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Статья 4. Основные принципы обеспечения доступа к информации о деятельности государственных органов и органов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Статья 5. Информация о деятельности государственных органов и органов местного самоуправления, доступ к которой ограничен</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Статья 6. Способы обеспечения доступа к информации о деятельности государственных органов и органов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2) размещение государственными органами и органами местного самоуправления информации о своей деятельности в сети "Интернет"; (</w:t>
      </w:r>
      <w:proofErr w:type="gramStart"/>
      <w:r w:rsidRPr="008841EC">
        <w:rPr>
          <w:rFonts w:ascii="Arial" w:eastAsia="Times New Roman" w:hAnsi="Arial" w:cs="Arial"/>
          <w:color w:val="111111"/>
          <w:sz w:val="27"/>
          <w:szCs w:val="27"/>
          <w:lang w:eastAsia="ru-RU"/>
        </w:rPr>
        <w:t>В</w:t>
      </w:r>
      <w:proofErr w:type="gramEnd"/>
      <w:r w:rsidRPr="008841EC">
        <w:rPr>
          <w:rFonts w:ascii="Arial" w:eastAsia="Times New Roman" w:hAnsi="Arial" w:cs="Arial"/>
          <w:color w:val="111111"/>
          <w:sz w:val="27"/>
          <w:szCs w:val="27"/>
          <w:lang w:eastAsia="ru-RU"/>
        </w:rPr>
        <w:t xml:space="preserve"> редакции Федерального закона от 11.07.2011 № 200-ФЗ)</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r w:rsidRPr="008841EC">
        <w:rPr>
          <w:rFonts w:ascii="Arial" w:eastAsia="Times New Roman" w:hAnsi="Arial" w:cs="Arial"/>
          <w:color w:val="111111"/>
          <w:sz w:val="27"/>
          <w:szCs w:val="27"/>
          <w:lang w:eastAsia="ru-RU"/>
        </w:rPr>
        <w:t>органов</w:t>
      </w:r>
      <w:proofErr w:type="spellEnd"/>
      <w:r w:rsidRPr="008841EC">
        <w:rPr>
          <w:rFonts w:ascii="Arial" w:eastAsia="Times New Roman" w:hAnsi="Arial" w:cs="Arial"/>
          <w:color w:val="111111"/>
          <w:sz w:val="27"/>
          <w:szCs w:val="27"/>
          <w:lang w:eastAsia="ru-RU"/>
        </w:rPr>
        <w:t xml:space="preserve">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Статья 7. Форма предоставления информации о деятельности государственных органов и органов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законом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 (Часть введена - Федеральный закон от 07.06.2013 № 112-ФЗ)</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 (</w:t>
      </w:r>
      <w:proofErr w:type="gramStart"/>
      <w:r w:rsidRPr="008841EC">
        <w:rPr>
          <w:rFonts w:ascii="Arial" w:eastAsia="Times New Roman" w:hAnsi="Arial" w:cs="Arial"/>
          <w:color w:val="111111"/>
          <w:sz w:val="27"/>
          <w:szCs w:val="27"/>
          <w:lang w:eastAsia="ru-RU"/>
        </w:rPr>
        <w:t>В</w:t>
      </w:r>
      <w:proofErr w:type="gramEnd"/>
      <w:r w:rsidRPr="008841EC">
        <w:rPr>
          <w:rFonts w:ascii="Arial" w:eastAsia="Times New Roman" w:hAnsi="Arial" w:cs="Arial"/>
          <w:color w:val="111111"/>
          <w:sz w:val="27"/>
          <w:szCs w:val="27"/>
          <w:lang w:eastAsia="ru-RU"/>
        </w:rPr>
        <w:t xml:space="preserve"> редакции Федерального закона от 07.06.2013 № 112-ФЗ)</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Статья 8. Права пользователя информацией</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Пользователь информацией имеет право:</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1) получать достоверную информацию о деятельности государственных органов и органов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2) отказаться от получения информации о деятельности государственных органов и органов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Глава 2. Организация доступа к информации о деятельности государственных органов и органов местного самоуправления. Основные требования при обеспечении доступа к этой информации</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Статья 9. Организация доступа к информации о деятельности государственных органов и органов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закона "Об обеспечении доступа к информации о деятельности судов в Российской Федерации".</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(Наименование в редакции Федерального закона от 11.07.2011 № 200-ФЗ)</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 (</w:t>
      </w:r>
      <w:proofErr w:type="gramStart"/>
      <w:r w:rsidRPr="008841EC">
        <w:rPr>
          <w:rFonts w:ascii="Arial" w:eastAsia="Times New Roman" w:hAnsi="Arial" w:cs="Arial"/>
          <w:color w:val="111111"/>
          <w:sz w:val="27"/>
          <w:szCs w:val="27"/>
          <w:lang w:eastAsia="ru-RU"/>
        </w:rPr>
        <w:t>В</w:t>
      </w:r>
      <w:proofErr w:type="gramEnd"/>
      <w:r w:rsidRPr="008841EC">
        <w:rPr>
          <w:rFonts w:ascii="Arial" w:eastAsia="Times New Roman" w:hAnsi="Arial" w:cs="Arial"/>
          <w:color w:val="111111"/>
          <w:sz w:val="27"/>
          <w:szCs w:val="27"/>
          <w:lang w:eastAsia="ru-RU"/>
        </w:rPr>
        <w:t xml:space="preserve"> редакции Федерального закона от 11.07.2011 № 200-ФЗ)</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2. В целях обеспечения права неограниченного круга лиц на доступ к информации, указанной в части 1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 (</w:t>
      </w:r>
      <w:proofErr w:type="gramStart"/>
      <w:r w:rsidRPr="008841EC">
        <w:rPr>
          <w:rFonts w:ascii="Arial" w:eastAsia="Times New Roman" w:hAnsi="Arial" w:cs="Arial"/>
          <w:color w:val="111111"/>
          <w:sz w:val="27"/>
          <w:szCs w:val="27"/>
          <w:lang w:eastAsia="ru-RU"/>
        </w:rPr>
        <w:t>В</w:t>
      </w:r>
      <w:proofErr w:type="gramEnd"/>
      <w:r w:rsidRPr="008841EC">
        <w:rPr>
          <w:rFonts w:ascii="Arial" w:eastAsia="Times New Roman" w:hAnsi="Arial" w:cs="Arial"/>
          <w:color w:val="111111"/>
          <w:sz w:val="27"/>
          <w:szCs w:val="27"/>
          <w:lang w:eastAsia="ru-RU"/>
        </w:rPr>
        <w:t xml:space="preserve"> редакции Федерального закона от 11.07.2011 № 200-ФЗ)</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3. В целях обеспечения права пользователей информацией на доступ к информации, указанной в части 1 настоящей статьи, государственные органы, органы местного самоуправления принимают меры по защите этой информации в соответствии с законодательством Российской Федерации.</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5.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 (Часть введена - Федеральный закон от 07.06.2013 № 112-ФЗ)</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6. Порядок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 (Часть введена - Федеральный закон от 01.12.2014 № 419-ФЗ)</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1) достоверность предоставляемой информации о деятельности государственных органов и органов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 xml:space="preserve">2) соблюдение сроков и порядка предоставления </w:t>
      </w:r>
      <w:proofErr w:type="spellStart"/>
      <w:r w:rsidRPr="008841EC">
        <w:rPr>
          <w:rFonts w:ascii="Arial" w:eastAsia="Times New Roman" w:hAnsi="Arial" w:cs="Arial"/>
          <w:color w:val="111111"/>
          <w:sz w:val="27"/>
          <w:szCs w:val="27"/>
          <w:lang w:eastAsia="ru-RU"/>
        </w:rPr>
        <w:t>информа</w:t>
      </w:r>
      <w:proofErr w:type="spellEnd"/>
    </w:p>
    <w:p w:rsidR="008841EC" w:rsidRPr="008841EC" w:rsidRDefault="008841EC" w:rsidP="008841EC">
      <w:pPr>
        <w:spacing w:after="0" w:line="240" w:lineRule="auto"/>
        <w:jc w:val="both"/>
        <w:rPr>
          <w:rFonts w:ascii="Arial" w:eastAsia="Times New Roman" w:hAnsi="Arial" w:cs="Arial"/>
          <w:color w:val="111111"/>
          <w:sz w:val="24"/>
          <w:szCs w:val="24"/>
          <w:lang w:eastAsia="ru-RU"/>
        </w:rPr>
      </w:pPr>
      <w:proofErr w:type="spellStart"/>
      <w:r w:rsidRPr="008841EC">
        <w:rPr>
          <w:rFonts w:ascii="Arial" w:eastAsia="Times New Roman" w:hAnsi="Arial" w:cs="Arial"/>
          <w:color w:val="111111"/>
          <w:sz w:val="27"/>
          <w:szCs w:val="27"/>
          <w:lang w:eastAsia="ru-RU"/>
        </w:rPr>
        <w:t>вления</w:t>
      </w:r>
      <w:proofErr w:type="spellEnd"/>
      <w:r w:rsidRPr="008841EC">
        <w:rPr>
          <w:rFonts w:ascii="Arial" w:eastAsia="Times New Roman" w:hAnsi="Arial" w:cs="Arial"/>
          <w:color w:val="111111"/>
          <w:sz w:val="27"/>
          <w:szCs w:val="27"/>
          <w:lang w:eastAsia="ru-RU"/>
        </w:rPr>
        <w:t xml:space="preserve"> являются: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1) достоверность предоставляемой информации о деятельности государственных органов и органов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2) соблюдение сроков и порядка предоставления информации о деятельности государственных органов и органов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Глава 3. Предоставление информации о деятельности государственных органов и органов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Статья 12. Обнародование (опубликование) информации о деятельности государственных органов и органов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Статья 13. Информация о деятельности государственных органов и органов местного самоуправления, размещаемая в сети "Интернет"</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(Наименование в редакции Федерального закона от 11.07.2011 № 200-ФЗ)</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 (</w:t>
      </w:r>
      <w:proofErr w:type="gramStart"/>
      <w:r w:rsidRPr="008841EC">
        <w:rPr>
          <w:rFonts w:ascii="Arial" w:eastAsia="Times New Roman" w:hAnsi="Arial" w:cs="Arial"/>
          <w:color w:val="111111"/>
          <w:sz w:val="27"/>
          <w:szCs w:val="27"/>
          <w:lang w:eastAsia="ru-RU"/>
        </w:rPr>
        <w:t>В</w:t>
      </w:r>
      <w:proofErr w:type="gramEnd"/>
      <w:r w:rsidRPr="008841EC">
        <w:rPr>
          <w:rFonts w:ascii="Arial" w:eastAsia="Times New Roman" w:hAnsi="Arial" w:cs="Arial"/>
          <w:color w:val="111111"/>
          <w:sz w:val="27"/>
          <w:szCs w:val="27"/>
          <w:lang w:eastAsia="ru-RU"/>
        </w:rPr>
        <w:t xml:space="preserve"> редакции Федерального закона от 11.07.2011 № 200-ФЗ)</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1) общую информацию о государственном органе, об органе местного самоуправления, в том числе:</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ж) сведения о средствах массовой информации, учрежденных государственным органом, органом местного самоуправления (при наличии);</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2) информацию о нормотворческой деятельности государственного органа, органа местного самоуправления, в том числе:</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8841EC">
        <w:rPr>
          <w:rFonts w:ascii="Arial" w:eastAsia="Times New Roman" w:hAnsi="Arial" w:cs="Arial"/>
          <w:color w:val="111111"/>
          <w:sz w:val="27"/>
          <w:szCs w:val="27"/>
          <w:lang w:eastAsia="ru-RU"/>
        </w:rPr>
        <w:t>В</w:t>
      </w:r>
      <w:proofErr w:type="gramEnd"/>
      <w:r w:rsidRPr="008841EC">
        <w:rPr>
          <w:rFonts w:ascii="Arial" w:eastAsia="Times New Roman" w:hAnsi="Arial" w:cs="Arial"/>
          <w:color w:val="111111"/>
          <w:sz w:val="27"/>
          <w:szCs w:val="27"/>
          <w:lang w:eastAsia="ru-RU"/>
        </w:rPr>
        <w:t xml:space="preserve"> редакции Федерального закона от 28.12.2013 № 396-ФЗ)</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г) административные регламенты, стандарты государственных и муниципальных услуг;</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7) статистическую информацию о деятельности государственного органа, органа местного самоуправления, в том числе:</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8) информацию о кадровом обеспечении государственного органа, органа местного самоуправления, в том числе:</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а) порядок поступления граждан на государственную службу, муниципальную службу;</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г) условия и результаты конкурсов на замещение вакантных должностей государственной службы, вакантных должностей муниципальной службы;</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2. Государственные органы, органы местного самоуправления наряду с информацией, указанной в части 1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 (</w:t>
      </w:r>
      <w:proofErr w:type="gramStart"/>
      <w:r w:rsidRPr="008841EC">
        <w:rPr>
          <w:rFonts w:ascii="Arial" w:eastAsia="Times New Roman" w:hAnsi="Arial" w:cs="Arial"/>
          <w:color w:val="111111"/>
          <w:sz w:val="27"/>
          <w:szCs w:val="27"/>
          <w:lang w:eastAsia="ru-RU"/>
        </w:rPr>
        <w:t>В</w:t>
      </w:r>
      <w:proofErr w:type="gramEnd"/>
      <w:r w:rsidRPr="008841EC">
        <w:rPr>
          <w:rFonts w:ascii="Arial" w:eastAsia="Times New Roman" w:hAnsi="Arial" w:cs="Arial"/>
          <w:color w:val="111111"/>
          <w:sz w:val="27"/>
          <w:szCs w:val="27"/>
          <w:lang w:eastAsia="ru-RU"/>
        </w:rPr>
        <w:t xml:space="preserve"> редакции Федерального закона от 11.07.2011 № 200-ФЗ)</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21. Информация о кадровом обеспечении государственного органа, органа местного самоуправления, указанная в подпунктах "б" - "д" пункта 8 части 1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 (Часть введена - Федеральный закон от 21.12.2013 № 366-ФЗ; в редакции федеральных законов от 04.11.2014 № 331-ФЗ; от 28.12.2017 № 423-ФЗ)</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части 71 статьи 14 настоящего Федерального закона), определяется соответствующими перечнями информации, предусмотренными статьей 14 настоящего Федерального закона. (</w:t>
      </w:r>
      <w:proofErr w:type="gramStart"/>
      <w:r w:rsidRPr="008841EC">
        <w:rPr>
          <w:rFonts w:ascii="Arial" w:eastAsia="Times New Roman" w:hAnsi="Arial" w:cs="Arial"/>
          <w:color w:val="111111"/>
          <w:sz w:val="27"/>
          <w:szCs w:val="27"/>
          <w:lang w:eastAsia="ru-RU"/>
        </w:rPr>
        <w:t>В</w:t>
      </w:r>
      <w:proofErr w:type="gramEnd"/>
      <w:r w:rsidRPr="008841EC">
        <w:rPr>
          <w:rFonts w:ascii="Arial" w:eastAsia="Times New Roman" w:hAnsi="Arial" w:cs="Arial"/>
          <w:color w:val="111111"/>
          <w:sz w:val="27"/>
          <w:szCs w:val="27"/>
          <w:lang w:eastAsia="ru-RU"/>
        </w:rPr>
        <w:t xml:space="preserve"> редакции Федерального закона от 07.06.2013 № 112-ФЗ)</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4. Порядок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 (Часть введена - Федеральный закон от 07.06.2013 № 112-ФЗ)</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Статья 14. Перечни информации о деятельности государственных органов, органов местного самоуправления, размещаемой в сети "Интернет"</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(Наименование в редакции Федерального закона от 11.07.2011 № 200-ФЗ)</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t>
      </w:r>
      <w:proofErr w:type="gramStart"/>
      <w:r w:rsidRPr="008841EC">
        <w:rPr>
          <w:rFonts w:ascii="Arial" w:eastAsia="Times New Roman" w:hAnsi="Arial" w:cs="Arial"/>
          <w:color w:val="111111"/>
          <w:sz w:val="27"/>
          <w:szCs w:val="27"/>
          <w:lang w:eastAsia="ru-RU"/>
        </w:rPr>
        <w:t>В</w:t>
      </w:r>
      <w:proofErr w:type="gramEnd"/>
      <w:r w:rsidRPr="008841EC">
        <w:rPr>
          <w:rFonts w:ascii="Arial" w:eastAsia="Times New Roman" w:hAnsi="Arial" w:cs="Arial"/>
          <w:color w:val="111111"/>
          <w:sz w:val="27"/>
          <w:szCs w:val="27"/>
          <w:lang w:eastAsia="ru-RU"/>
        </w:rPr>
        <w:t xml:space="preserve"> редакции Федерального закона от 07.06.2013 № 112-ФЗ)</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 (</w:t>
      </w:r>
      <w:proofErr w:type="gramStart"/>
      <w:r w:rsidRPr="008841EC">
        <w:rPr>
          <w:rFonts w:ascii="Arial" w:eastAsia="Times New Roman" w:hAnsi="Arial" w:cs="Arial"/>
          <w:color w:val="111111"/>
          <w:sz w:val="27"/>
          <w:szCs w:val="27"/>
          <w:lang w:eastAsia="ru-RU"/>
        </w:rPr>
        <w:t>В</w:t>
      </w:r>
      <w:proofErr w:type="gramEnd"/>
      <w:r w:rsidRPr="008841EC">
        <w:rPr>
          <w:rFonts w:ascii="Arial" w:eastAsia="Times New Roman" w:hAnsi="Arial" w:cs="Arial"/>
          <w:color w:val="111111"/>
          <w:sz w:val="27"/>
          <w:szCs w:val="27"/>
          <w:lang w:eastAsia="ru-RU"/>
        </w:rPr>
        <w:t xml:space="preserve"> редакции Федерального закона от 07.06.2013 № 112-ФЗ)</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 (Часть введена - Федеральный закон от 07.06.2013 № 112-ФЗ)</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8. При утверждении перечней информации о деятельности государственных органов и органов местного самоуправления, указанных в частях 1 - 3, 5 - 7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 (</w:t>
      </w:r>
      <w:proofErr w:type="gramStart"/>
      <w:r w:rsidRPr="008841EC">
        <w:rPr>
          <w:rFonts w:ascii="Arial" w:eastAsia="Times New Roman" w:hAnsi="Arial" w:cs="Arial"/>
          <w:color w:val="111111"/>
          <w:sz w:val="27"/>
          <w:szCs w:val="27"/>
          <w:lang w:eastAsia="ru-RU"/>
        </w:rPr>
        <w:t>В</w:t>
      </w:r>
      <w:proofErr w:type="gramEnd"/>
      <w:r w:rsidRPr="008841EC">
        <w:rPr>
          <w:rFonts w:ascii="Arial" w:eastAsia="Times New Roman" w:hAnsi="Arial" w:cs="Arial"/>
          <w:color w:val="111111"/>
          <w:sz w:val="27"/>
          <w:szCs w:val="27"/>
          <w:lang w:eastAsia="ru-RU"/>
        </w:rPr>
        <w:t xml:space="preserve"> редакции федеральных законов от 11.07.2011 № 200-ФЗ; от 07.06.2013 № 112-ФЗ)</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порядке, установленном Правительством Российской Федерации. (Часть введена - Федеральный закон от 07.06.2013 № 112-ФЗ)</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r w:rsidRPr="008841EC">
        <w:rPr>
          <w:rFonts w:ascii="Arial" w:eastAsia="Times New Roman" w:hAnsi="Arial" w:cs="Arial"/>
          <w:color w:val="111111"/>
          <w:sz w:val="27"/>
          <w:szCs w:val="27"/>
          <w:lang w:eastAsia="ru-RU"/>
        </w:rPr>
        <w:t>органов</w:t>
      </w:r>
      <w:proofErr w:type="spellEnd"/>
      <w:r w:rsidRPr="008841EC">
        <w:rPr>
          <w:rFonts w:ascii="Arial" w:eastAsia="Times New Roman" w:hAnsi="Arial" w:cs="Arial"/>
          <w:color w:val="111111"/>
          <w:sz w:val="27"/>
          <w:szCs w:val="27"/>
          <w:lang w:eastAsia="ru-RU"/>
        </w:rPr>
        <w:t xml:space="preserve">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2. Информация, указанная в части 1 настоящей статьи, должна содержать:</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2) условия и порядок получения информации от государственного органа, органа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 (</w:t>
      </w:r>
      <w:proofErr w:type="gramStart"/>
      <w:r w:rsidRPr="008841EC">
        <w:rPr>
          <w:rFonts w:ascii="Arial" w:eastAsia="Times New Roman" w:hAnsi="Arial" w:cs="Arial"/>
          <w:color w:val="111111"/>
          <w:sz w:val="27"/>
          <w:szCs w:val="27"/>
          <w:lang w:eastAsia="ru-RU"/>
        </w:rPr>
        <w:t>В</w:t>
      </w:r>
      <w:proofErr w:type="gramEnd"/>
      <w:r w:rsidRPr="008841EC">
        <w:rPr>
          <w:rFonts w:ascii="Arial" w:eastAsia="Times New Roman" w:hAnsi="Arial" w:cs="Arial"/>
          <w:color w:val="111111"/>
          <w:sz w:val="27"/>
          <w:szCs w:val="27"/>
          <w:lang w:eastAsia="ru-RU"/>
        </w:rPr>
        <w:t xml:space="preserve"> редакции Федерального</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 (</w:t>
      </w:r>
      <w:proofErr w:type="gramStart"/>
      <w:r w:rsidRPr="008841EC">
        <w:rPr>
          <w:rFonts w:ascii="Arial" w:eastAsia="Times New Roman" w:hAnsi="Arial" w:cs="Arial"/>
          <w:color w:val="111111"/>
          <w:sz w:val="27"/>
          <w:szCs w:val="27"/>
          <w:lang w:eastAsia="ru-RU"/>
        </w:rPr>
        <w:t>В</w:t>
      </w:r>
      <w:proofErr w:type="gramEnd"/>
      <w:r w:rsidRPr="008841EC">
        <w:rPr>
          <w:rFonts w:ascii="Arial" w:eastAsia="Times New Roman" w:hAnsi="Arial" w:cs="Arial"/>
          <w:color w:val="111111"/>
          <w:sz w:val="27"/>
          <w:szCs w:val="27"/>
          <w:lang w:eastAsia="ru-RU"/>
        </w:rPr>
        <w:t xml:space="preserve"> редакции Федерального закона от 11.07.2011 № 200-ФЗ)</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Статья 18. Запрос информации о деятельности государственных органов и органов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 (</w:t>
      </w:r>
      <w:proofErr w:type="gramStart"/>
      <w:r w:rsidRPr="008841EC">
        <w:rPr>
          <w:rFonts w:ascii="Arial" w:eastAsia="Times New Roman" w:hAnsi="Arial" w:cs="Arial"/>
          <w:color w:val="111111"/>
          <w:sz w:val="27"/>
          <w:szCs w:val="27"/>
          <w:lang w:eastAsia="ru-RU"/>
        </w:rPr>
        <w:t>В</w:t>
      </w:r>
      <w:proofErr w:type="gramEnd"/>
      <w:r w:rsidRPr="008841EC">
        <w:rPr>
          <w:rFonts w:ascii="Arial" w:eastAsia="Times New Roman" w:hAnsi="Arial" w:cs="Arial"/>
          <w:color w:val="111111"/>
          <w:sz w:val="27"/>
          <w:szCs w:val="27"/>
          <w:lang w:eastAsia="ru-RU"/>
        </w:rPr>
        <w:t xml:space="preserve"> редакции Федерального закона от 11.07.2011 № 200-ФЗ)</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Статья 19. Порядок предоставления информации о деятельности государственных органов и органов местного самоуправления по запросу</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 xml:space="preserve">3. При запросе информации о деятельности государственных органов и органов местного самоуправления, опубликованной в средствах </w:t>
      </w:r>
      <w:proofErr w:type="gramStart"/>
      <w:r w:rsidRPr="008841EC">
        <w:rPr>
          <w:rFonts w:ascii="Arial" w:eastAsia="Times New Roman" w:hAnsi="Arial" w:cs="Arial"/>
          <w:color w:val="111111"/>
          <w:sz w:val="27"/>
          <w:szCs w:val="27"/>
          <w:lang w:eastAsia="ru-RU"/>
        </w:rPr>
        <w:t>массовой информации</w:t>
      </w:r>
      <w:proofErr w:type="gramEnd"/>
      <w:r w:rsidRPr="008841EC">
        <w:rPr>
          <w:rFonts w:ascii="Arial" w:eastAsia="Times New Roman" w:hAnsi="Arial" w:cs="Arial"/>
          <w:color w:val="111111"/>
          <w:sz w:val="27"/>
          <w:szCs w:val="27"/>
          <w:lang w:eastAsia="ru-RU"/>
        </w:rPr>
        <w:t xml:space="preserve">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 (</w:t>
      </w:r>
      <w:proofErr w:type="gramStart"/>
      <w:r w:rsidRPr="008841EC">
        <w:rPr>
          <w:rFonts w:ascii="Arial" w:eastAsia="Times New Roman" w:hAnsi="Arial" w:cs="Arial"/>
          <w:color w:val="111111"/>
          <w:sz w:val="27"/>
          <w:szCs w:val="27"/>
          <w:lang w:eastAsia="ru-RU"/>
        </w:rPr>
        <w:t>В</w:t>
      </w:r>
      <w:proofErr w:type="gramEnd"/>
      <w:r w:rsidRPr="008841EC">
        <w:rPr>
          <w:rFonts w:ascii="Arial" w:eastAsia="Times New Roman" w:hAnsi="Arial" w:cs="Arial"/>
          <w:color w:val="111111"/>
          <w:sz w:val="27"/>
          <w:szCs w:val="27"/>
          <w:lang w:eastAsia="ru-RU"/>
        </w:rPr>
        <w:t xml:space="preserve"> редакции Федерального закона от 11.07.2011 № 200-ФЗ)</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5. Ответ на запрос подлежит обязательной регистрации государственным органом, органом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1. Информация о деятельности государственных органов и органов местного самоуправления не предоставляется в случае, если:</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4) запрашиваемая информация относится к информации ограниченного доступа;</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5) запрашиваемая информация ранее предоставлялась пользователю информацией;</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2. Основания, исключающие возможность предоставления информации о деятельности судов в Российской Федерации, устанавливаются Федеральным законом "Об обеспечении доступа к информации о деятельности судов в Российской Федерации".</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 (</w:t>
      </w:r>
      <w:proofErr w:type="gramStart"/>
      <w:r w:rsidRPr="008841EC">
        <w:rPr>
          <w:rFonts w:ascii="Arial" w:eastAsia="Times New Roman" w:hAnsi="Arial" w:cs="Arial"/>
          <w:color w:val="111111"/>
          <w:sz w:val="27"/>
          <w:szCs w:val="27"/>
          <w:lang w:eastAsia="ru-RU"/>
        </w:rPr>
        <w:t>В</w:t>
      </w:r>
      <w:proofErr w:type="gramEnd"/>
      <w:r w:rsidRPr="008841EC">
        <w:rPr>
          <w:rFonts w:ascii="Arial" w:eastAsia="Times New Roman" w:hAnsi="Arial" w:cs="Arial"/>
          <w:color w:val="111111"/>
          <w:sz w:val="27"/>
          <w:szCs w:val="27"/>
          <w:lang w:eastAsia="ru-RU"/>
        </w:rPr>
        <w:t xml:space="preserve"> редакции Федерального закона от 11.07.2011 № 200-ФЗ)</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Статья 21. Информация о деятельности государственных органов и органов местного самоуправления, предоставляемая на бесплатной основе</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1) передаваемая в устной форме;</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 (</w:t>
      </w:r>
      <w:proofErr w:type="gramStart"/>
      <w:r w:rsidRPr="008841EC">
        <w:rPr>
          <w:rFonts w:ascii="Arial" w:eastAsia="Times New Roman" w:hAnsi="Arial" w:cs="Arial"/>
          <w:color w:val="111111"/>
          <w:sz w:val="27"/>
          <w:szCs w:val="27"/>
          <w:lang w:eastAsia="ru-RU"/>
        </w:rPr>
        <w:t>В</w:t>
      </w:r>
      <w:proofErr w:type="gramEnd"/>
      <w:r w:rsidRPr="008841EC">
        <w:rPr>
          <w:rFonts w:ascii="Arial" w:eastAsia="Times New Roman" w:hAnsi="Arial" w:cs="Arial"/>
          <w:color w:val="111111"/>
          <w:sz w:val="27"/>
          <w:szCs w:val="27"/>
          <w:lang w:eastAsia="ru-RU"/>
        </w:rPr>
        <w:t xml:space="preserve"> редакции Федерального закона от 11.07.2011 № 200-ФЗ)</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3) затрагивающая права и установленные законодательством Российской Федерации обязанности заинтересованного пользователя информацией;</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Статья 22. Плата за предоставление информации о деятельности государственных органов и органов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Глава 4. Ответственность за нарушение порядка доступа к информации о деятельности государственных органов и органов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Статья 23. Защита права на доступ к информации о деятельности государственных органов и органов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законом "О прокуратуре Российской Федерации".</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Глава 5. Заключительные положения</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Статья 26. Вступление в силу настоящего Федерального закона</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Настоящий Федеральный закон вступает в силу с 1 января 2010 года.</w:t>
      </w:r>
    </w:p>
    <w:p w:rsidR="008841EC" w:rsidRPr="008841EC" w:rsidRDefault="008841EC" w:rsidP="008841EC">
      <w:pPr>
        <w:spacing w:after="0" w:line="240" w:lineRule="auto"/>
        <w:jc w:val="right"/>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Президент Российской Федерации </w:t>
      </w:r>
    </w:p>
    <w:p w:rsidR="008841EC" w:rsidRPr="008841EC" w:rsidRDefault="008841EC" w:rsidP="008841EC">
      <w:pPr>
        <w:spacing w:after="0" w:line="240" w:lineRule="auto"/>
        <w:jc w:val="right"/>
        <w:rPr>
          <w:rFonts w:ascii="Arial" w:eastAsia="Times New Roman" w:hAnsi="Arial" w:cs="Arial"/>
          <w:color w:val="111111"/>
          <w:sz w:val="24"/>
          <w:szCs w:val="24"/>
          <w:lang w:eastAsia="ru-RU"/>
        </w:rPr>
      </w:pPr>
      <w:proofErr w:type="spellStart"/>
      <w:r w:rsidRPr="008841EC">
        <w:rPr>
          <w:rFonts w:ascii="Arial" w:eastAsia="Times New Roman" w:hAnsi="Arial" w:cs="Arial"/>
          <w:color w:val="111111"/>
          <w:sz w:val="27"/>
          <w:szCs w:val="27"/>
          <w:lang w:eastAsia="ru-RU"/>
        </w:rPr>
        <w:t>Д.Медведев</w:t>
      </w:r>
      <w:proofErr w:type="spellEnd"/>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Москва, Кремль</w:t>
      </w:r>
    </w:p>
    <w:p w:rsidR="008841EC" w:rsidRPr="008841EC" w:rsidRDefault="008841EC" w:rsidP="008841EC">
      <w:pPr>
        <w:spacing w:after="0"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9 февраля 2009 года</w:t>
      </w:r>
    </w:p>
    <w:p w:rsidR="008841EC" w:rsidRPr="008841EC" w:rsidRDefault="008841EC" w:rsidP="008841EC">
      <w:pPr>
        <w:spacing w:line="240" w:lineRule="auto"/>
        <w:jc w:val="both"/>
        <w:rPr>
          <w:rFonts w:ascii="Arial" w:eastAsia="Times New Roman" w:hAnsi="Arial" w:cs="Arial"/>
          <w:color w:val="111111"/>
          <w:sz w:val="24"/>
          <w:szCs w:val="24"/>
          <w:lang w:eastAsia="ru-RU"/>
        </w:rPr>
      </w:pPr>
      <w:r w:rsidRPr="008841EC">
        <w:rPr>
          <w:rFonts w:ascii="Arial" w:eastAsia="Times New Roman" w:hAnsi="Arial" w:cs="Arial"/>
          <w:color w:val="111111"/>
          <w:sz w:val="27"/>
          <w:szCs w:val="27"/>
          <w:lang w:eastAsia="ru-RU"/>
        </w:rPr>
        <w:t>№ 8-ФЗ</w:t>
      </w:r>
    </w:p>
    <w:p w:rsidR="00B47E1A" w:rsidRDefault="00B47E1A">
      <w:bookmarkStart w:id="0" w:name="_GoBack"/>
      <w:bookmarkEnd w:id="0"/>
    </w:p>
    <w:sectPr w:rsidR="00B47E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1EC"/>
    <w:rsid w:val="008841EC"/>
    <w:rsid w:val="00B47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BB4CD-E4F2-4809-A3EC-961EAC87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41E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841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390740">
      <w:bodyDiv w:val="1"/>
      <w:marLeft w:val="0"/>
      <w:marRight w:val="0"/>
      <w:marTop w:val="0"/>
      <w:marBottom w:val="0"/>
      <w:divBdr>
        <w:top w:val="none" w:sz="0" w:space="0" w:color="auto"/>
        <w:left w:val="none" w:sz="0" w:space="0" w:color="auto"/>
        <w:bottom w:val="none" w:sz="0" w:space="0" w:color="auto"/>
        <w:right w:val="none" w:sz="0" w:space="0" w:color="auto"/>
      </w:divBdr>
      <w:divsChild>
        <w:div w:id="371808279">
          <w:marLeft w:val="0"/>
          <w:marRight w:val="0"/>
          <w:marTop w:val="0"/>
          <w:marBottom w:val="0"/>
          <w:divBdr>
            <w:top w:val="none" w:sz="0" w:space="0" w:color="auto"/>
            <w:left w:val="none" w:sz="0" w:space="0" w:color="auto"/>
            <w:bottom w:val="none" w:sz="0" w:space="0" w:color="auto"/>
            <w:right w:val="none" w:sz="0" w:space="0" w:color="auto"/>
          </w:divBdr>
          <w:divsChild>
            <w:div w:id="1322197522">
              <w:marLeft w:val="0"/>
              <w:marRight w:val="0"/>
              <w:marTop w:val="0"/>
              <w:marBottom w:val="0"/>
              <w:divBdr>
                <w:top w:val="none" w:sz="0" w:space="0" w:color="auto"/>
                <w:left w:val="none" w:sz="0" w:space="0" w:color="auto"/>
                <w:bottom w:val="none" w:sz="0" w:space="0" w:color="auto"/>
                <w:right w:val="none" w:sz="0" w:space="0" w:color="auto"/>
              </w:divBdr>
              <w:divsChild>
                <w:div w:id="1219591235">
                  <w:marLeft w:val="0"/>
                  <w:marRight w:val="0"/>
                  <w:marTop w:val="0"/>
                  <w:marBottom w:val="0"/>
                  <w:divBdr>
                    <w:top w:val="none" w:sz="0" w:space="0" w:color="auto"/>
                    <w:left w:val="none" w:sz="0" w:space="0" w:color="auto"/>
                    <w:bottom w:val="none" w:sz="0" w:space="0" w:color="auto"/>
                    <w:right w:val="none" w:sz="0" w:space="0" w:color="auto"/>
                  </w:divBdr>
                  <w:divsChild>
                    <w:div w:id="1629581612">
                      <w:marLeft w:val="0"/>
                      <w:marRight w:val="0"/>
                      <w:marTop w:val="0"/>
                      <w:marBottom w:val="0"/>
                      <w:divBdr>
                        <w:top w:val="none" w:sz="0" w:space="0" w:color="auto"/>
                        <w:left w:val="none" w:sz="0" w:space="0" w:color="auto"/>
                        <w:bottom w:val="none" w:sz="0" w:space="0" w:color="auto"/>
                        <w:right w:val="none" w:sz="0" w:space="0" w:color="auto"/>
                      </w:divBdr>
                      <w:divsChild>
                        <w:div w:id="1527521218">
                          <w:marLeft w:val="0"/>
                          <w:marRight w:val="0"/>
                          <w:marTop w:val="0"/>
                          <w:marBottom w:val="0"/>
                          <w:divBdr>
                            <w:top w:val="none" w:sz="0" w:space="0" w:color="auto"/>
                            <w:left w:val="none" w:sz="0" w:space="0" w:color="auto"/>
                            <w:bottom w:val="none" w:sz="0" w:space="0" w:color="auto"/>
                            <w:right w:val="none" w:sz="0" w:space="0" w:color="auto"/>
                          </w:divBdr>
                          <w:divsChild>
                            <w:div w:id="521824823">
                              <w:marLeft w:val="0"/>
                              <w:marRight w:val="0"/>
                              <w:marTop w:val="0"/>
                              <w:marBottom w:val="0"/>
                              <w:divBdr>
                                <w:top w:val="none" w:sz="0" w:space="0" w:color="auto"/>
                                <w:left w:val="none" w:sz="0" w:space="0" w:color="auto"/>
                                <w:bottom w:val="none" w:sz="0" w:space="0" w:color="auto"/>
                                <w:right w:val="none" w:sz="0" w:space="0" w:color="auto"/>
                              </w:divBdr>
                              <w:divsChild>
                                <w:div w:id="3870208">
                                  <w:marLeft w:val="0"/>
                                  <w:marRight w:val="0"/>
                                  <w:marTop w:val="0"/>
                                  <w:marBottom w:val="0"/>
                                  <w:divBdr>
                                    <w:top w:val="none" w:sz="0" w:space="0" w:color="auto"/>
                                    <w:left w:val="none" w:sz="0" w:space="0" w:color="auto"/>
                                    <w:bottom w:val="none" w:sz="0" w:space="0" w:color="auto"/>
                                    <w:right w:val="none" w:sz="0" w:space="0" w:color="auto"/>
                                  </w:divBdr>
                                  <w:divsChild>
                                    <w:div w:id="2079093551">
                                      <w:marLeft w:val="0"/>
                                      <w:marRight w:val="0"/>
                                      <w:marTop w:val="0"/>
                                      <w:marBottom w:val="360"/>
                                      <w:divBdr>
                                        <w:top w:val="none" w:sz="0" w:space="0" w:color="auto"/>
                                        <w:left w:val="none" w:sz="0" w:space="0" w:color="auto"/>
                                        <w:bottom w:val="none" w:sz="0" w:space="0" w:color="auto"/>
                                        <w:right w:val="none" w:sz="0" w:space="0" w:color="auto"/>
                                      </w:divBdr>
                                      <w:divsChild>
                                        <w:div w:id="1141583729">
                                          <w:marLeft w:val="0"/>
                                          <w:marRight w:val="0"/>
                                          <w:marTop w:val="0"/>
                                          <w:marBottom w:val="0"/>
                                          <w:divBdr>
                                            <w:top w:val="none" w:sz="0" w:space="0" w:color="auto"/>
                                            <w:left w:val="none" w:sz="0" w:space="0" w:color="auto"/>
                                            <w:bottom w:val="none" w:sz="0" w:space="0" w:color="auto"/>
                                            <w:right w:val="none" w:sz="0" w:space="0" w:color="auto"/>
                                          </w:divBdr>
                                        </w:div>
                                        <w:div w:id="1325007019">
                                          <w:marLeft w:val="0"/>
                                          <w:marRight w:val="0"/>
                                          <w:marTop w:val="0"/>
                                          <w:marBottom w:val="0"/>
                                          <w:divBdr>
                                            <w:top w:val="none" w:sz="0" w:space="0" w:color="auto"/>
                                            <w:left w:val="none" w:sz="0" w:space="0" w:color="auto"/>
                                            <w:bottom w:val="none" w:sz="0" w:space="0" w:color="auto"/>
                                            <w:right w:val="none" w:sz="0" w:space="0" w:color="auto"/>
                                          </w:divBdr>
                                          <w:divsChild>
                                            <w:div w:id="2088844711">
                                              <w:marLeft w:val="0"/>
                                              <w:marRight w:val="0"/>
                                              <w:marTop w:val="0"/>
                                              <w:marBottom w:val="0"/>
                                              <w:divBdr>
                                                <w:top w:val="none" w:sz="0" w:space="0" w:color="auto"/>
                                                <w:left w:val="none" w:sz="0" w:space="0" w:color="auto"/>
                                                <w:bottom w:val="none" w:sz="0" w:space="0" w:color="auto"/>
                                                <w:right w:val="none" w:sz="0" w:space="0" w:color="auto"/>
                                              </w:divBdr>
                                              <w:divsChild>
                                                <w:div w:id="3736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56886">
                                          <w:marLeft w:val="0"/>
                                          <w:marRight w:val="0"/>
                                          <w:marTop w:val="0"/>
                                          <w:marBottom w:val="0"/>
                                          <w:divBdr>
                                            <w:top w:val="none" w:sz="0" w:space="0" w:color="auto"/>
                                            <w:left w:val="none" w:sz="0" w:space="0" w:color="auto"/>
                                            <w:bottom w:val="none" w:sz="0" w:space="0" w:color="auto"/>
                                            <w:right w:val="none" w:sz="0" w:space="0" w:color="auto"/>
                                          </w:divBdr>
                                          <w:divsChild>
                                            <w:div w:id="272783564">
                                              <w:marLeft w:val="0"/>
                                              <w:marRight w:val="0"/>
                                              <w:marTop w:val="0"/>
                                              <w:marBottom w:val="0"/>
                                              <w:divBdr>
                                                <w:top w:val="none" w:sz="0" w:space="0" w:color="auto"/>
                                                <w:left w:val="none" w:sz="0" w:space="0" w:color="auto"/>
                                                <w:bottom w:val="none" w:sz="0" w:space="0" w:color="auto"/>
                                                <w:right w:val="none" w:sz="0" w:space="0" w:color="auto"/>
                                              </w:divBdr>
                                              <w:divsChild>
                                                <w:div w:id="77544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7899</Words>
  <Characters>45027</Characters>
  <Application>Microsoft Office Word</Application>
  <DocSecurity>0</DocSecurity>
  <Lines>375</Lines>
  <Paragraphs>105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едеральный закон от 09.02.2009 N 8-ФЗ "Об обеспечении доступа к информации о дея</vt:lpstr>
    </vt:vector>
  </TitlesOfParts>
  <Company/>
  <LinksUpToDate>false</LinksUpToDate>
  <CharactersWithSpaces>52821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Щайдурово</dc:creator>
  <cp:keywords/>
  <dc:description/>
  <cp:lastModifiedBy>Щайдурово</cp:lastModifiedBy>
  <cp:revision>1</cp:revision>
  <cp:lastPrinted>2024-11-19T11:00:00Z</cp:lastPrinted>
  <dcterms:created xsi:type="dcterms:W3CDTF">2024-11-19T10:59:00Z</dcterms:created>
  <dcterms:modified xsi:type="dcterms:W3CDTF">2024-11-19T11:00:00Z</dcterms:modified>
</cp:coreProperties>
</file>